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5" w:rsidRDefault="00A076B5" w:rsidP="00A076B5">
      <w:pPr>
        <w:ind w:left="284" w:hanging="284"/>
        <w:jc w:val="both"/>
        <w:rPr>
          <w:sz w:val="20"/>
          <w:szCs w:val="20"/>
        </w:rPr>
      </w:pPr>
    </w:p>
    <w:p w:rsidR="00A076B5" w:rsidRDefault="00A076B5" w:rsidP="00A076B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Сводная информация об исполнении пунктов 27, 28, 29 </w:t>
      </w:r>
      <w:r>
        <w:rPr>
          <w:sz w:val="27"/>
          <w:szCs w:val="27"/>
        </w:rPr>
        <w:t>Плана противодействия коррупции в администрации города Красноярска на 2022 год, утвержденного распоряжением администрации города от 03.02.2022 № 13-орг, МКУ «ЦБУОО – Левобережная»</w:t>
      </w:r>
    </w:p>
    <w:p w:rsidR="00A076B5" w:rsidRDefault="00A076B5" w:rsidP="00A076B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2022 года</w:t>
      </w:r>
    </w:p>
    <w:p w:rsidR="00A076B5" w:rsidRDefault="00A076B5" w:rsidP="00A076B5">
      <w:pPr>
        <w:ind w:left="284" w:hanging="284"/>
        <w:jc w:val="both"/>
        <w:rPr>
          <w:sz w:val="20"/>
          <w:szCs w:val="20"/>
        </w:rPr>
      </w:pPr>
    </w:p>
    <w:p w:rsidR="00A076B5" w:rsidRDefault="00A076B5" w:rsidP="00A076B5">
      <w:pPr>
        <w:ind w:left="284" w:hanging="284"/>
        <w:jc w:val="both"/>
        <w:rPr>
          <w:sz w:val="20"/>
          <w:szCs w:val="20"/>
        </w:rPr>
      </w:pPr>
    </w:p>
    <w:p w:rsidR="00A076B5" w:rsidRDefault="00A076B5" w:rsidP="00A076B5">
      <w:pPr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27. </w:t>
            </w:r>
            <w:r w:rsidRPr="00974FD3">
              <w:rPr>
                <w:rFonts w:eastAsia="Calibri"/>
                <w:lang w:eastAsia="ru-RU"/>
              </w:rPr>
              <w:t xml:space="preserve">Проведение </w:t>
            </w:r>
            <w:proofErr w:type="spellStart"/>
            <w:r w:rsidRPr="00974FD3">
              <w:rPr>
                <w:rFonts w:eastAsia="Calibri"/>
                <w:lang w:eastAsia="ru-RU"/>
              </w:rPr>
              <w:t>антикоррупционной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экспертизы локальных правовых актов и их проектов в муниципальных учреждениях</w:t>
            </w:r>
          </w:p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результатах проведения </w:t>
            </w:r>
            <w:proofErr w:type="spellStart"/>
            <w:r>
              <w:rPr>
                <w:rFonts w:eastAsia="Calibri"/>
                <w:lang w:eastAsia="ru-RU"/>
              </w:rPr>
              <w:t>антикоррупционной</w:t>
            </w:r>
            <w:proofErr w:type="spellEnd"/>
            <w:r>
              <w:rPr>
                <w:rFonts w:eastAsia="Calibri"/>
                <w:lang w:eastAsia="ru-RU"/>
              </w:rPr>
              <w:t xml:space="preserve"> экспертизы по унифицированной форме 1 к настоящему отчету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28. </w:t>
            </w: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п</w:t>
            </w:r>
            <w:r w:rsidRPr="00974FD3">
              <w:rPr>
                <w:rFonts w:eastAsia="Calibri"/>
                <w:lang w:eastAsia="ru-RU"/>
              </w:rPr>
              <w:t>риведени</w:t>
            </w:r>
            <w:r>
              <w:rPr>
                <w:rFonts w:eastAsia="Calibri"/>
                <w:lang w:eastAsia="ru-RU"/>
              </w:rPr>
              <w:t>и</w:t>
            </w:r>
            <w:r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 </w:t>
            </w:r>
            <w:r w:rsidRPr="00974FD3">
              <w:rPr>
                <w:rFonts w:eastAsia="Calibri"/>
                <w:lang w:eastAsia="ru-RU"/>
              </w:rPr>
              <w:t xml:space="preserve">правовых актов </w:t>
            </w:r>
            <w:r>
              <w:rPr>
                <w:rFonts w:eastAsia="Calibri"/>
                <w:lang w:eastAsia="ru-RU"/>
              </w:rPr>
              <w:t>по унифицированной форме 2 к настоящему отчету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29. </w:t>
            </w: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 xml:space="preserve">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рассмотрения протестов и требований прокуроров на локальные правовые акты учреждений по унифицированной форме 3 к настоящему отчету.</w:t>
            </w:r>
          </w:p>
        </w:tc>
      </w:tr>
    </w:tbl>
    <w:p w:rsidR="00A076B5" w:rsidRDefault="00A076B5" w:rsidP="00A076B5">
      <w:pPr>
        <w:ind w:left="284" w:hanging="284"/>
        <w:jc w:val="both"/>
        <w:rPr>
          <w:sz w:val="20"/>
          <w:szCs w:val="20"/>
        </w:rPr>
      </w:pPr>
    </w:p>
    <w:p w:rsidR="00A076B5" w:rsidRDefault="00A076B5" w:rsidP="00A076B5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Pr="00974FD3" w:rsidRDefault="00A076B5" w:rsidP="00A076B5">
      <w:pPr>
        <w:tabs>
          <w:tab w:val="center" w:pos="5528"/>
        </w:tabs>
        <w:ind w:right="-568"/>
        <w:jc w:val="both"/>
      </w:pPr>
      <w:r w:rsidRPr="00EF21B1">
        <w:t xml:space="preserve">Директор </w:t>
      </w:r>
      <w:r>
        <w:tab/>
        <w:t>Т.В. Авулова</w:t>
      </w: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Исполнитель. </w:t>
      </w:r>
      <w:r>
        <w:rPr>
          <w:sz w:val="20"/>
          <w:szCs w:val="20"/>
        </w:rPr>
        <w:t>Шидловская Г.Н.</w:t>
      </w: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0"/>
          <w:szCs w:val="20"/>
        </w:rPr>
        <w:t>Т.221-00-97</w:t>
      </w: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ind w:left="5670"/>
        <w:jc w:val="center"/>
        <w:rPr>
          <w:sz w:val="20"/>
          <w:szCs w:val="20"/>
        </w:rPr>
      </w:pPr>
    </w:p>
    <w:p w:rsidR="00A076B5" w:rsidRDefault="00A076B5" w:rsidP="00A076B5">
      <w:pPr>
        <w:ind w:left="5670"/>
        <w:jc w:val="center"/>
        <w:rPr>
          <w:sz w:val="20"/>
          <w:szCs w:val="20"/>
        </w:rPr>
      </w:pPr>
    </w:p>
    <w:p w:rsidR="002F666B" w:rsidRDefault="002F666B" w:rsidP="00A076B5">
      <w:pPr>
        <w:ind w:left="5670"/>
        <w:jc w:val="center"/>
        <w:rPr>
          <w:sz w:val="20"/>
          <w:szCs w:val="20"/>
        </w:rPr>
      </w:pPr>
    </w:p>
    <w:p w:rsidR="002F666B" w:rsidRDefault="002F666B" w:rsidP="00A076B5">
      <w:pPr>
        <w:ind w:left="5670"/>
        <w:jc w:val="center"/>
        <w:rPr>
          <w:sz w:val="20"/>
          <w:szCs w:val="20"/>
        </w:rPr>
      </w:pPr>
    </w:p>
    <w:p w:rsidR="002F666B" w:rsidRDefault="002F666B" w:rsidP="00A076B5">
      <w:pPr>
        <w:ind w:left="5670"/>
        <w:jc w:val="center"/>
        <w:rPr>
          <w:sz w:val="20"/>
          <w:szCs w:val="20"/>
        </w:rPr>
      </w:pPr>
    </w:p>
    <w:p w:rsidR="00A076B5" w:rsidRDefault="00A076B5" w:rsidP="00A076B5">
      <w:pPr>
        <w:ind w:left="5670"/>
        <w:jc w:val="center"/>
        <w:rPr>
          <w:sz w:val="20"/>
          <w:szCs w:val="20"/>
        </w:rPr>
      </w:pPr>
    </w:p>
    <w:p w:rsidR="00A076B5" w:rsidRDefault="00A076B5" w:rsidP="00A076B5">
      <w:pPr>
        <w:ind w:left="5670"/>
        <w:jc w:val="center"/>
        <w:rPr>
          <w:sz w:val="20"/>
          <w:szCs w:val="20"/>
        </w:rPr>
      </w:pPr>
    </w:p>
    <w:p w:rsidR="00A076B5" w:rsidRDefault="00A076B5" w:rsidP="00A076B5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A076B5" w:rsidRPr="00AE1B23" w:rsidTr="002A655A">
        <w:tc>
          <w:tcPr>
            <w:tcW w:w="9605" w:type="dxa"/>
          </w:tcPr>
          <w:p w:rsidR="00A076B5" w:rsidRDefault="00A076B5" w:rsidP="002A655A">
            <w:pPr>
              <w:jc w:val="center"/>
              <w:rPr>
                <w:b/>
                <w:bCs/>
              </w:rPr>
            </w:pPr>
            <w:r w:rsidRPr="00AE1B23">
              <w:rPr>
                <w:b/>
                <w:bCs/>
              </w:rPr>
              <w:lastRenderedPageBreak/>
              <w:t xml:space="preserve">Реестр локальных правовых актов и их проектов, в отношении которых проведена </w:t>
            </w:r>
            <w:proofErr w:type="spellStart"/>
            <w:r w:rsidRPr="00AE1B23">
              <w:rPr>
                <w:b/>
                <w:bCs/>
              </w:rPr>
              <w:t>антикоррупционная</w:t>
            </w:r>
            <w:proofErr w:type="spellEnd"/>
            <w:r w:rsidRPr="00AE1B23">
              <w:rPr>
                <w:b/>
                <w:bCs/>
              </w:rPr>
              <w:t xml:space="preserve"> эксперт</w:t>
            </w:r>
            <w:r>
              <w:rPr>
                <w:b/>
                <w:bCs/>
              </w:rPr>
              <w:t>иза</w:t>
            </w:r>
          </w:p>
          <w:p w:rsidR="00A076B5" w:rsidRPr="00AE1B23" w:rsidRDefault="00A076B5" w:rsidP="002A6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подведомственными муниципальными учреждениями</w:t>
            </w:r>
          </w:p>
        </w:tc>
      </w:tr>
    </w:tbl>
    <w:p w:rsidR="00A076B5" w:rsidRPr="00AB53FC" w:rsidRDefault="00A076B5" w:rsidP="00A076B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02"/>
        <w:gridCol w:w="2392"/>
        <w:gridCol w:w="2459"/>
      </w:tblGrid>
      <w:tr w:rsidR="00A076B5" w:rsidRPr="00AE1B23" w:rsidTr="002A655A">
        <w:tc>
          <w:tcPr>
            <w:tcW w:w="675" w:type="dxa"/>
          </w:tcPr>
          <w:p w:rsidR="00A076B5" w:rsidRPr="00AE1B23" w:rsidRDefault="00A076B5" w:rsidP="002A655A">
            <w:pPr>
              <w:jc w:val="center"/>
            </w:pPr>
            <w:r w:rsidRPr="00AE1B23">
              <w:t>№</w:t>
            </w:r>
          </w:p>
          <w:p w:rsidR="00A076B5" w:rsidRPr="00AE1B23" w:rsidRDefault="00A076B5" w:rsidP="002A655A">
            <w:pPr>
              <w:jc w:val="center"/>
            </w:pPr>
            <w:proofErr w:type="spellStart"/>
            <w:proofErr w:type="gramStart"/>
            <w:r w:rsidRPr="00AE1B23">
              <w:t>п</w:t>
            </w:r>
            <w:proofErr w:type="spellEnd"/>
            <w:proofErr w:type="gramEnd"/>
            <w:r w:rsidRPr="00AE1B23">
              <w:t>/</w:t>
            </w:r>
            <w:proofErr w:type="spellStart"/>
            <w:r w:rsidRPr="00AE1B23">
              <w:t>п</w:t>
            </w:r>
            <w:proofErr w:type="spellEnd"/>
          </w:p>
        </w:tc>
        <w:tc>
          <w:tcPr>
            <w:tcW w:w="4102" w:type="dxa"/>
          </w:tcPr>
          <w:p w:rsidR="00A076B5" w:rsidRPr="00AE1B23" w:rsidRDefault="00A076B5" w:rsidP="002A655A">
            <w:pPr>
              <w:jc w:val="center"/>
            </w:pPr>
            <w:r w:rsidRPr="00AE1B23">
              <w:t>Наименование проекта локального  правового акта</w:t>
            </w:r>
            <w:r>
              <w:t xml:space="preserve"> учреждения</w:t>
            </w:r>
            <w:r w:rsidRPr="00AE1B23">
              <w:t>/</w:t>
            </w:r>
          </w:p>
          <w:p w:rsidR="00A076B5" w:rsidRPr="00AE1B23" w:rsidRDefault="00A076B5" w:rsidP="002A655A">
            <w:pPr>
              <w:jc w:val="center"/>
            </w:pPr>
            <w:r w:rsidRPr="00AE1B23">
              <w:t>Реквизиты локального правового акта</w:t>
            </w:r>
            <w:r>
              <w:t xml:space="preserve"> учреждения</w:t>
            </w:r>
          </w:p>
        </w:tc>
        <w:tc>
          <w:tcPr>
            <w:tcW w:w="2392" w:type="dxa"/>
          </w:tcPr>
          <w:p w:rsidR="00A076B5" w:rsidRPr="00AE1B23" w:rsidRDefault="00A076B5" w:rsidP="002A655A">
            <w:pPr>
              <w:jc w:val="center"/>
            </w:pPr>
            <w:r w:rsidRPr="00AE1B23">
              <w:t>Выявлены коррупционные факторы, какие /</w:t>
            </w:r>
          </w:p>
          <w:p w:rsidR="00A076B5" w:rsidRPr="00AE1B23" w:rsidRDefault="00A076B5" w:rsidP="002A655A">
            <w:pPr>
              <w:jc w:val="center"/>
            </w:pPr>
            <w:r w:rsidRPr="00AE1B23">
              <w:t xml:space="preserve">Не выявлено </w:t>
            </w:r>
            <w:proofErr w:type="spellStart"/>
            <w:r w:rsidRPr="00AE1B23">
              <w:t>коррупциогенных</w:t>
            </w:r>
            <w:proofErr w:type="spellEnd"/>
            <w:r w:rsidRPr="00AE1B23">
              <w:t xml:space="preserve"> факторов</w:t>
            </w:r>
          </w:p>
        </w:tc>
        <w:tc>
          <w:tcPr>
            <w:tcW w:w="2459" w:type="dxa"/>
          </w:tcPr>
          <w:p w:rsidR="00A076B5" w:rsidRPr="00AE1B23" w:rsidRDefault="00A076B5" w:rsidP="002A655A">
            <w:pPr>
              <w:jc w:val="center"/>
            </w:pPr>
            <w:r w:rsidRPr="00AE1B23">
              <w:t xml:space="preserve">Принятые меры, исключены нормы, содержащие </w:t>
            </w:r>
            <w:proofErr w:type="spellStart"/>
            <w:r w:rsidRPr="00AE1B23">
              <w:t>коррупциогенные</w:t>
            </w:r>
            <w:proofErr w:type="spellEnd"/>
            <w:r w:rsidRPr="00AE1B23">
              <w:t xml:space="preserve"> факторы</w:t>
            </w:r>
          </w:p>
        </w:tc>
      </w:tr>
      <w:tr w:rsidR="00A076B5" w:rsidRPr="00AE1B23" w:rsidTr="002A655A">
        <w:tc>
          <w:tcPr>
            <w:tcW w:w="675" w:type="dxa"/>
          </w:tcPr>
          <w:p w:rsidR="00A076B5" w:rsidRPr="00AE1B23" w:rsidRDefault="00A076B5" w:rsidP="002A655A">
            <w:r>
              <w:t>1.</w:t>
            </w:r>
          </w:p>
        </w:tc>
        <w:tc>
          <w:tcPr>
            <w:tcW w:w="4102" w:type="dxa"/>
          </w:tcPr>
          <w:p w:rsidR="00A076B5" w:rsidRPr="004B400D" w:rsidRDefault="002F666B" w:rsidP="002A655A">
            <w:r>
              <w:t>Экспертиза не проводилась</w:t>
            </w:r>
          </w:p>
        </w:tc>
        <w:tc>
          <w:tcPr>
            <w:tcW w:w="2392" w:type="dxa"/>
          </w:tcPr>
          <w:p w:rsidR="00A076B5" w:rsidRPr="00AE1B23" w:rsidRDefault="00A076B5" w:rsidP="002A655A"/>
        </w:tc>
        <w:tc>
          <w:tcPr>
            <w:tcW w:w="2459" w:type="dxa"/>
          </w:tcPr>
          <w:p w:rsidR="00A076B5" w:rsidRPr="0020274B" w:rsidRDefault="00A076B5" w:rsidP="002A655A">
            <w:pPr>
              <w:rPr>
                <w:i/>
              </w:rPr>
            </w:pPr>
          </w:p>
        </w:tc>
      </w:tr>
    </w:tbl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076B5" w:rsidRPr="00EE5F1A" w:rsidTr="002A655A">
        <w:tc>
          <w:tcPr>
            <w:tcW w:w="9571" w:type="dxa"/>
          </w:tcPr>
          <w:p w:rsidR="00A076B5" w:rsidRPr="00A42404" w:rsidRDefault="00A076B5" w:rsidP="002A655A">
            <w:pPr>
              <w:jc w:val="center"/>
              <w:rPr>
                <w:b/>
              </w:rPr>
            </w:pPr>
            <w:r w:rsidRPr="00A42404">
              <w:rPr>
                <w:b/>
              </w:rPr>
              <w:t>Сведения о приведении в соответствие с законодательством</w:t>
            </w:r>
            <w:r>
              <w:rPr>
                <w:b/>
              </w:rPr>
              <w:t xml:space="preserve"> ранее </w:t>
            </w:r>
            <w:r w:rsidRPr="00A42404">
              <w:rPr>
                <w:b/>
              </w:rPr>
              <w:t>из</w:t>
            </w:r>
            <w:r>
              <w:rPr>
                <w:b/>
              </w:rPr>
              <w:t xml:space="preserve">данных локальных правовых актов подведомственных муниципальных учреждений </w:t>
            </w:r>
          </w:p>
        </w:tc>
      </w:tr>
    </w:tbl>
    <w:p w:rsidR="00A076B5" w:rsidRDefault="00A076B5" w:rsidP="00A076B5">
      <w:pPr>
        <w:rPr>
          <w:b/>
        </w:rPr>
      </w:pPr>
    </w:p>
    <w:p w:rsidR="00A076B5" w:rsidRDefault="00A076B5" w:rsidP="00A076B5">
      <w:r w:rsidRPr="00A42404">
        <w:t>Таблица 1.</w:t>
      </w:r>
      <w:r w:rsidRPr="00EE5F1A">
        <w:t xml:space="preserve"> Количество приведенных в соответствие в связи с изменениями действующего законодательства локальных</w:t>
      </w:r>
      <w:r>
        <w:t xml:space="preserve"> правовых</w:t>
      </w:r>
      <w:r w:rsidRPr="00EE5F1A">
        <w:t xml:space="preserve"> актов </w:t>
      </w:r>
      <w:r>
        <w:t xml:space="preserve">подведомственных </w:t>
      </w:r>
      <w:r w:rsidRPr="00EE5F1A">
        <w:t>муниципальных учреждений</w:t>
      </w:r>
      <w:r>
        <w:t>.</w:t>
      </w:r>
    </w:p>
    <w:p w:rsidR="00A076B5" w:rsidRPr="00EE5F1A" w:rsidRDefault="00A076B5" w:rsidP="00A076B5">
      <w:r w:rsidRPr="00EE5F1A">
        <w:t xml:space="preserve">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674"/>
      </w:tblGrid>
      <w:tr w:rsidR="00A076B5" w:rsidRPr="0020274B" w:rsidTr="002A655A">
        <w:tc>
          <w:tcPr>
            <w:tcW w:w="8897" w:type="dxa"/>
          </w:tcPr>
          <w:p w:rsidR="00A076B5" w:rsidRDefault="00A076B5" w:rsidP="002A655A">
            <w:r w:rsidRPr="00EE5F1A">
              <w:t xml:space="preserve">Приведено в соответствие в связи с изменениями законодательства </w:t>
            </w:r>
          </w:p>
          <w:p w:rsidR="00A076B5" w:rsidRPr="00EE5F1A" w:rsidRDefault="00A076B5" w:rsidP="002A655A">
            <w:r w:rsidRPr="00EE5F1A">
              <w:t xml:space="preserve">локальных </w:t>
            </w:r>
            <w:r>
              <w:t xml:space="preserve">правовых </w:t>
            </w:r>
            <w:r w:rsidRPr="00EE5F1A">
              <w:t xml:space="preserve">актов </w:t>
            </w:r>
          </w:p>
        </w:tc>
        <w:tc>
          <w:tcPr>
            <w:tcW w:w="674" w:type="dxa"/>
          </w:tcPr>
          <w:p w:rsidR="00A076B5" w:rsidRPr="00536488" w:rsidRDefault="00A076B5" w:rsidP="002A655A">
            <w:r w:rsidRPr="00536488">
              <w:t>0</w:t>
            </w:r>
          </w:p>
        </w:tc>
      </w:tr>
    </w:tbl>
    <w:p w:rsidR="00A076B5" w:rsidRPr="00EE5F1A" w:rsidRDefault="00A076B5" w:rsidP="00A076B5"/>
    <w:p w:rsidR="00A076B5" w:rsidRDefault="00A076B5" w:rsidP="00A076B5">
      <w:r w:rsidRPr="00A42404">
        <w:t>Таблица 2.</w:t>
      </w:r>
      <w:r w:rsidRPr="00EE5F1A">
        <w:t xml:space="preserve"> Реестр локальных </w:t>
      </w:r>
      <w:r>
        <w:t xml:space="preserve">правовых </w:t>
      </w:r>
      <w:r w:rsidRPr="00EE5F1A">
        <w:t xml:space="preserve">актов </w:t>
      </w:r>
      <w:r>
        <w:t xml:space="preserve">подведомственных </w:t>
      </w:r>
      <w:r w:rsidRPr="00EE5F1A">
        <w:t>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p w:rsidR="00A076B5" w:rsidRPr="00EE5F1A" w:rsidRDefault="00A076B5" w:rsidP="00A076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076B5" w:rsidRPr="00EE5F1A" w:rsidTr="002A655A">
        <w:tc>
          <w:tcPr>
            <w:tcW w:w="648" w:type="dxa"/>
            <w:shd w:val="clear" w:color="auto" w:fill="auto"/>
          </w:tcPr>
          <w:p w:rsidR="00A076B5" w:rsidRPr="00EE5F1A" w:rsidRDefault="00A076B5" w:rsidP="002A655A">
            <w:r w:rsidRPr="00EE5F1A">
              <w:t>№</w:t>
            </w:r>
          </w:p>
          <w:p w:rsidR="00A076B5" w:rsidRPr="00EE5F1A" w:rsidRDefault="00A076B5" w:rsidP="002A655A">
            <w:proofErr w:type="spellStart"/>
            <w:proofErr w:type="gramStart"/>
            <w:r w:rsidRPr="00EE5F1A">
              <w:t>п</w:t>
            </w:r>
            <w:proofErr w:type="spellEnd"/>
            <w:proofErr w:type="gramEnd"/>
            <w:r w:rsidRPr="00EE5F1A">
              <w:t>/</w:t>
            </w:r>
            <w:proofErr w:type="spellStart"/>
            <w:r w:rsidRPr="00EE5F1A">
              <w:t>п</w:t>
            </w:r>
            <w:proofErr w:type="spellEnd"/>
          </w:p>
        </w:tc>
        <w:tc>
          <w:tcPr>
            <w:tcW w:w="5732" w:type="dxa"/>
            <w:shd w:val="clear" w:color="auto" w:fill="auto"/>
          </w:tcPr>
          <w:p w:rsidR="00A076B5" w:rsidRPr="00EE5F1A" w:rsidRDefault="00A076B5" w:rsidP="002A655A">
            <w:r w:rsidRPr="00EE5F1A">
              <w:t xml:space="preserve">Реквизиты локальных </w:t>
            </w:r>
            <w:r>
              <w:t xml:space="preserve">правовых </w:t>
            </w:r>
            <w:r w:rsidRPr="00EE5F1A">
              <w:t>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A076B5" w:rsidRPr="00EE5F1A" w:rsidRDefault="00A076B5" w:rsidP="002A655A">
            <w:r>
              <w:t>р</w:t>
            </w:r>
            <w:r w:rsidRPr="00EE5F1A">
              <w:t xml:space="preserve">еквизиты </w:t>
            </w:r>
            <w:r>
              <w:t>локальных правовых</w:t>
            </w:r>
            <w:r w:rsidRPr="00EE5F1A">
              <w:t xml:space="preserve"> акт</w:t>
            </w:r>
            <w:r>
              <w:t>ов</w:t>
            </w:r>
            <w:r w:rsidRPr="00EE5F1A">
              <w:t xml:space="preserve">, которым внесены эти изменения </w:t>
            </w:r>
          </w:p>
        </w:tc>
        <w:tc>
          <w:tcPr>
            <w:tcW w:w="3191" w:type="dxa"/>
            <w:shd w:val="clear" w:color="auto" w:fill="auto"/>
          </w:tcPr>
          <w:p w:rsidR="00A076B5" w:rsidRPr="00EE5F1A" w:rsidRDefault="00A076B5" w:rsidP="002A655A">
            <w:r>
              <w:t>Основания</w:t>
            </w:r>
            <w:r w:rsidRPr="00EE5F1A">
              <w:t xml:space="preserve"> </w:t>
            </w:r>
            <w:r w:rsidRPr="00396E3B">
              <w:t>приведения в соответствие, в том числе правовой акт, в  связи с которым внесены изменения</w:t>
            </w:r>
          </w:p>
          <w:p w:rsidR="00A076B5" w:rsidRPr="00EE5F1A" w:rsidRDefault="00A076B5" w:rsidP="002A655A"/>
          <w:p w:rsidR="00A076B5" w:rsidRPr="00EE5F1A" w:rsidRDefault="00A076B5" w:rsidP="002A655A"/>
        </w:tc>
      </w:tr>
      <w:tr w:rsidR="00A076B5" w:rsidRPr="00EE5F1A" w:rsidTr="002A655A">
        <w:tc>
          <w:tcPr>
            <w:tcW w:w="648" w:type="dxa"/>
            <w:shd w:val="clear" w:color="auto" w:fill="auto"/>
          </w:tcPr>
          <w:p w:rsidR="00A076B5" w:rsidRPr="00EE5F1A" w:rsidRDefault="00A076B5" w:rsidP="002A655A"/>
        </w:tc>
        <w:tc>
          <w:tcPr>
            <w:tcW w:w="5732" w:type="dxa"/>
            <w:shd w:val="clear" w:color="auto" w:fill="auto"/>
          </w:tcPr>
          <w:p w:rsidR="00A076B5" w:rsidRPr="00EE5F1A" w:rsidRDefault="00A076B5" w:rsidP="002A655A">
            <w:r>
              <w:t>НЕТ</w:t>
            </w:r>
          </w:p>
        </w:tc>
        <w:tc>
          <w:tcPr>
            <w:tcW w:w="3191" w:type="dxa"/>
            <w:shd w:val="clear" w:color="auto" w:fill="auto"/>
          </w:tcPr>
          <w:p w:rsidR="00A076B5" w:rsidRPr="00EE5F1A" w:rsidRDefault="00A076B5" w:rsidP="002A655A"/>
        </w:tc>
      </w:tr>
    </w:tbl>
    <w:p w:rsidR="00A076B5" w:rsidRPr="00EE5F1A" w:rsidRDefault="00A076B5" w:rsidP="00A076B5"/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Pr="00B02CE9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A076B5" w:rsidRDefault="002F666B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Шидловская Г.Н. т.221-00-97</w:t>
      </w: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6"/>
      </w:tblGrid>
      <w:tr w:rsidR="00A076B5" w:rsidRPr="00324C24" w:rsidTr="002A655A">
        <w:trPr>
          <w:trHeight w:val="699"/>
        </w:trPr>
        <w:tc>
          <w:tcPr>
            <w:tcW w:w="9686" w:type="dxa"/>
          </w:tcPr>
          <w:p w:rsidR="00A076B5" w:rsidRPr="00324C24" w:rsidRDefault="00A076B5" w:rsidP="002A655A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Сведения о приведении в соответствие с законодательством</w:t>
            </w:r>
            <w:r>
              <w:rPr>
                <w:b/>
                <w:bCs/>
              </w:rPr>
              <w:t xml:space="preserve"> локальных </w:t>
            </w:r>
            <w:r w:rsidRPr="00324C24">
              <w:rPr>
                <w:b/>
                <w:bCs/>
              </w:rPr>
              <w:t xml:space="preserve"> правовых актов в связи с  протестами и требованиями прокурора, адресованными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324C24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A076B5" w:rsidRDefault="00A076B5" w:rsidP="00A076B5">
      <w:pPr>
        <w:jc w:val="both"/>
      </w:pPr>
    </w:p>
    <w:p w:rsidR="00A076B5" w:rsidRPr="00324C24" w:rsidRDefault="00A076B5" w:rsidP="00A076B5">
      <w:pPr>
        <w:jc w:val="both"/>
      </w:pPr>
      <w:r w:rsidRPr="00324C24"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A076B5" w:rsidRPr="00324C24" w:rsidTr="002A655A">
        <w:tc>
          <w:tcPr>
            <w:tcW w:w="959" w:type="dxa"/>
          </w:tcPr>
          <w:p w:rsidR="00A076B5" w:rsidRPr="00324C24" w:rsidRDefault="00A076B5" w:rsidP="002A655A">
            <w:pPr>
              <w:jc w:val="right"/>
            </w:pPr>
            <w:r w:rsidRPr="00324C24">
              <w:t>№</w:t>
            </w:r>
          </w:p>
          <w:p w:rsidR="00A076B5" w:rsidRPr="00324C24" w:rsidRDefault="00A076B5" w:rsidP="002A655A">
            <w:pPr>
              <w:jc w:val="right"/>
            </w:pPr>
            <w:proofErr w:type="spellStart"/>
            <w:proofErr w:type="gramStart"/>
            <w:r w:rsidRPr="00324C24">
              <w:t>п</w:t>
            </w:r>
            <w:proofErr w:type="spellEnd"/>
            <w:proofErr w:type="gramEnd"/>
            <w:r w:rsidRPr="00324C24">
              <w:t>/</w:t>
            </w:r>
            <w:proofErr w:type="spellStart"/>
            <w:r w:rsidRPr="00324C24">
              <w:t>п</w:t>
            </w:r>
            <w:proofErr w:type="spellEnd"/>
            <w:r w:rsidRPr="00324C24">
              <w:t xml:space="preserve">                           </w:t>
            </w:r>
          </w:p>
        </w:tc>
        <w:tc>
          <w:tcPr>
            <w:tcW w:w="5421" w:type="dxa"/>
          </w:tcPr>
          <w:p w:rsidR="00A076B5" w:rsidRPr="00324C24" w:rsidRDefault="00A076B5" w:rsidP="002A655A">
            <w:pPr>
              <w:jc w:val="right"/>
            </w:pPr>
            <w:r w:rsidRPr="00324C24"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A076B5" w:rsidRPr="00324C24" w:rsidRDefault="00A076B5" w:rsidP="002A655A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протеста</w:t>
            </w:r>
          </w:p>
        </w:tc>
      </w:tr>
      <w:tr w:rsidR="00A076B5" w:rsidRPr="00324C24" w:rsidTr="002A655A">
        <w:tc>
          <w:tcPr>
            <w:tcW w:w="959" w:type="dxa"/>
          </w:tcPr>
          <w:p w:rsidR="00A076B5" w:rsidRPr="00324C24" w:rsidRDefault="00A076B5" w:rsidP="002A655A">
            <w:pPr>
              <w:jc w:val="right"/>
            </w:pPr>
            <w:r>
              <w:t>1.</w:t>
            </w:r>
          </w:p>
        </w:tc>
        <w:tc>
          <w:tcPr>
            <w:tcW w:w="5421" w:type="dxa"/>
          </w:tcPr>
          <w:p w:rsidR="00A076B5" w:rsidRPr="00324C24" w:rsidRDefault="00A076B5" w:rsidP="002A655A">
            <w:pPr>
              <w:jc w:val="both"/>
            </w:pPr>
            <w:r>
              <w:t>НЕТ</w:t>
            </w:r>
          </w:p>
        </w:tc>
        <w:tc>
          <w:tcPr>
            <w:tcW w:w="3191" w:type="dxa"/>
          </w:tcPr>
          <w:p w:rsidR="00A076B5" w:rsidRPr="00324C24" w:rsidRDefault="00A076B5" w:rsidP="002A655A"/>
        </w:tc>
      </w:tr>
    </w:tbl>
    <w:p w:rsidR="00A076B5" w:rsidRDefault="00A076B5" w:rsidP="00A076B5"/>
    <w:p w:rsidR="00A076B5" w:rsidRPr="00324C24" w:rsidRDefault="00A076B5" w:rsidP="00A076B5">
      <w:r w:rsidRPr="00324C24"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A076B5" w:rsidRPr="00324C24" w:rsidTr="002A655A">
        <w:tc>
          <w:tcPr>
            <w:tcW w:w="959" w:type="dxa"/>
          </w:tcPr>
          <w:p w:rsidR="00A076B5" w:rsidRPr="00324C24" w:rsidRDefault="00A076B5" w:rsidP="002A655A">
            <w:pPr>
              <w:jc w:val="right"/>
            </w:pPr>
            <w:r w:rsidRPr="00324C24">
              <w:t>№</w:t>
            </w:r>
          </w:p>
          <w:p w:rsidR="00A076B5" w:rsidRPr="00324C24" w:rsidRDefault="00A076B5" w:rsidP="002A655A">
            <w:pPr>
              <w:jc w:val="right"/>
            </w:pPr>
            <w:proofErr w:type="spellStart"/>
            <w:proofErr w:type="gramStart"/>
            <w:r w:rsidRPr="00324C24">
              <w:t>п</w:t>
            </w:r>
            <w:proofErr w:type="spellEnd"/>
            <w:proofErr w:type="gramEnd"/>
            <w:r w:rsidRPr="00324C24">
              <w:t>/</w:t>
            </w:r>
            <w:proofErr w:type="spellStart"/>
            <w:r w:rsidRPr="00324C24">
              <w:t>п</w:t>
            </w:r>
            <w:proofErr w:type="spellEnd"/>
            <w:r w:rsidRPr="00324C24">
              <w:t xml:space="preserve">                           </w:t>
            </w:r>
          </w:p>
        </w:tc>
        <w:tc>
          <w:tcPr>
            <w:tcW w:w="5421" w:type="dxa"/>
          </w:tcPr>
          <w:p w:rsidR="00A076B5" w:rsidRPr="00324C24" w:rsidRDefault="00A076B5" w:rsidP="002A655A">
            <w:pPr>
              <w:jc w:val="right"/>
            </w:pPr>
            <w:r w:rsidRPr="00324C24"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</w:t>
            </w:r>
            <w:r w:rsidRPr="00324C24">
              <w:lastRenderedPageBreak/>
              <w:t xml:space="preserve">Федерации», по которому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A076B5" w:rsidRPr="00324C24" w:rsidRDefault="00A076B5" w:rsidP="002A655A">
            <w:pPr>
              <w:jc w:val="right"/>
            </w:pPr>
            <w:r w:rsidRPr="00324C24">
              <w:lastRenderedPageBreak/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A076B5" w:rsidRPr="00324C24" w:rsidTr="002A655A">
        <w:tc>
          <w:tcPr>
            <w:tcW w:w="959" w:type="dxa"/>
          </w:tcPr>
          <w:p w:rsidR="00A076B5" w:rsidRPr="00324C24" w:rsidRDefault="00A076B5" w:rsidP="002A655A">
            <w:pPr>
              <w:jc w:val="right"/>
            </w:pPr>
          </w:p>
        </w:tc>
        <w:tc>
          <w:tcPr>
            <w:tcW w:w="5421" w:type="dxa"/>
          </w:tcPr>
          <w:p w:rsidR="00A076B5" w:rsidRPr="00324C24" w:rsidRDefault="00A076B5" w:rsidP="002A655A">
            <w:r>
              <w:t>НЕТ</w:t>
            </w:r>
          </w:p>
        </w:tc>
        <w:tc>
          <w:tcPr>
            <w:tcW w:w="3191" w:type="dxa"/>
          </w:tcPr>
          <w:p w:rsidR="00A076B5" w:rsidRPr="00324C24" w:rsidRDefault="00A076B5" w:rsidP="002A655A">
            <w:pPr>
              <w:jc w:val="right"/>
            </w:pPr>
          </w:p>
        </w:tc>
      </w:tr>
    </w:tbl>
    <w:p w:rsidR="00A076B5" w:rsidRDefault="00A076B5" w:rsidP="00A076B5"/>
    <w:p w:rsidR="00A076B5" w:rsidRDefault="00A076B5" w:rsidP="00A076B5"/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A076B5" w:rsidRPr="00AE1B23" w:rsidTr="002A655A">
        <w:trPr>
          <w:trHeight w:val="66"/>
        </w:trPr>
        <w:tc>
          <w:tcPr>
            <w:tcW w:w="9322" w:type="dxa"/>
          </w:tcPr>
          <w:p w:rsidR="00A076B5" w:rsidRPr="00016FC0" w:rsidRDefault="00A076B5" w:rsidP="002A655A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 w:rsidRPr="00016FC0">
              <w:rPr>
                <w:b/>
                <w:bCs/>
              </w:rPr>
              <w:t xml:space="preserve">Протесты и требования прокурора, адресованные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016FC0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A076B5" w:rsidRPr="00AE1B23" w:rsidRDefault="00A076B5" w:rsidP="00A076B5"/>
    <w:p w:rsidR="00A076B5" w:rsidRDefault="00A076B5" w:rsidP="00A076B5">
      <w:pPr>
        <w:rPr>
          <w:b/>
        </w:rPr>
      </w:pPr>
    </w:p>
    <w:p w:rsidR="00A076B5" w:rsidRDefault="00A076B5" w:rsidP="00A076B5">
      <w:pPr>
        <w:rPr>
          <w:b/>
        </w:rPr>
      </w:pPr>
    </w:p>
    <w:p w:rsidR="00A076B5" w:rsidRPr="00AE1B23" w:rsidRDefault="00A076B5" w:rsidP="00A076B5">
      <w:r w:rsidRPr="0020274B">
        <w:rPr>
          <w:b/>
        </w:rPr>
        <w:t>Таблица 1</w:t>
      </w:r>
      <w:r w:rsidRPr="00AE1B23">
        <w:t xml:space="preserve">   Протесты прокурора в порядке ст. 23 Федерального закона от 17.01.1992 </w:t>
      </w:r>
      <w:r>
        <w:br/>
      </w:r>
      <w:r w:rsidRPr="00AE1B23"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819"/>
        <w:gridCol w:w="2149"/>
        <w:gridCol w:w="2149"/>
        <w:gridCol w:w="1800"/>
      </w:tblGrid>
      <w:tr w:rsidR="00A076B5" w:rsidRPr="00AE1B23" w:rsidTr="002A655A">
        <w:trPr>
          <w:trHeight w:val="1509"/>
        </w:trPr>
        <w:tc>
          <w:tcPr>
            <w:tcW w:w="1560" w:type="dxa"/>
          </w:tcPr>
          <w:p w:rsidR="00A076B5" w:rsidRPr="00AE1B23" w:rsidRDefault="00A076B5" w:rsidP="002A655A">
            <w:r w:rsidRPr="00AE1B23">
              <w:t>Поступило</w:t>
            </w:r>
          </w:p>
        </w:tc>
        <w:tc>
          <w:tcPr>
            <w:tcW w:w="1819" w:type="dxa"/>
          </w:tcPr>
          <w:p w:rsidR="00A076B5" w:rsidRPr="00AE1B23" w:rsidRDefault="00A076B5" w:rsidP="002A655A">
            <w:r>
              <w:t>Р</w:t>
            </w:r>
            <w:r w:rsidRPr="00AE1B23">
              <w:t>ассмотрено</w:t>
            </w:r>
          </w:p>
        </w:tc>
        <w:tc>
          <w:tcPr>
            <w:tcW w:w="2149" w:type="dxa"/>
          </w:tcPr>
          <w:p w:rsidR="00A076B5" w:rsidRPr="00AE1B23" w:rsidRDefault="00A076B5" w:rsidP="002A655A">
            <w:r w:rsidRPr="00AE1B23">
              <w:t xml:space="preserve">Удовлетворено полностью/ </w:t>
            </w:r>
          </w:p>
          <w:p w:rsidR="00A076B5" w:rsidRPr="00AE1B23" w:rsidRDefault="00A076B5" w:rsidP="002A655A">
            <w:r w:rsidRPr="00AE1B23">
              <w:t>Изменено или отменено правовых актов</w:t>
            </w:r>
          </w:p>
          <w:p w:rsidR="00A076B5" w:rsidRPr="00AE1B23" w:rsidRDefault="00A076B5" w:rsidP="002A655A"/>
        </w:tc>
        <w:tc>
          <w:tcPr>
            <w:tcW w:w="2149" w:type="dxa"/>
          </w:tcPr>
          <w:p w:rsidR="00A076B5" w:rsidRPr="00AE1B23" w:rsidRDefault="00A076B5" w:rsidP="002A655A">
            <w:r w:rsidRPr="00AE1B23">
              <w:t xml:space="preserve">Удовлетворено частично/ </w:t>
            </w:r>
          </w:p>
          <w:p w:rsidR="00A076B5" w:rsidRPr="00AE1B23" w:rsidRDefault="00A076B5" w:rsidP="002A655A">
            <w:r w:rsidRPr="00AE1B23">
              <w:t>Изменено или отменено правовых актов</w:t>
            </w:r>
          </w:p>
        </w:tc>
        <w:tc>
          <w:tcPr>
            <w:tcW w:w="1800" w:type="dxa"/>
          </w:tcPr>
          <w:p w:rsidR="00A076B5" w:rsidRPr="00AE1B23" w:rsidRDefault="00A076B5" w:rsidP="002A655A">
            <w:r w:rsidRPr="00AE1B23">
              <w:t>Отклонено</w:t>
            </w:r>
          </w:p>
          <w:p w:rsidR="00A076B5" w:rsidRPr="00AE1B23" w:rsidRDefault="00A076B5" w:rsidP="002A655A">
            <w:r w:rsidRPr="00AE1B23">
              <w:t>протестов/</w:t>
            </w:r>
          </w:p>
          <w:p w:rsidR="00A076B5" w:rsidRPr="00AE1B23" w:rsidRDefault="00A076B5" w:rsidP="002A655A">
            <w:r w:rsidRPr="00AE1B23">
              <w:t>Обжаловано</w:t>
            </w:r>
          </w:p>
          <w:p w:rsidR="00A076B5" w:rsidRPr="00AE1B23" w:rsidRDefault="00A076B5" w:rsidP="002A655A">
            <w:r w:rsidRPr="00AE1B23">
              <w:t xml:space="preserve"> </w:t>
            </w:r>
          </w:p>
        </w:tc>
      </w:tr>
      <w:tr w:rsidR="00A076B5" w:rsidRPr="00AE1B23" w:rsidTr="002A655A">
        <w:trPr>
          <w:trHeight w:val="275"/>
        </w:trPr>
        <w:tc>
          <w:tcPr>
            <w:tcW w:w="1560" w:type="dxa"/>
          </w:tcPr>
          <w:p w:rsidR="00A076B5" w:rsidRPr="00AE1B23" w:rsidRDefault="00A076B5" w:rsidP="002A655A">
            <w:r>
              <w:t>0</w:t>
            </w:r>
          </w:p>
        </w:tc>
        <w:tc>
          <w:tcPr>
            <w:tcW w:w="1819" w:type="dxa"/>
          </w:tcPr>
          <w:p w:rsidR="00A076B5" w:rsidRPr="00AE1B23" w:rsidRDefault="00A076B5" w:rsidP="002A655A">
            <w:r>
              <w:t>0</w:t>
            </w:r>
          </w:p>
        </w:tc>
        <w:tc>
          <w:tcPr>
            <w:tcW w:w="2149" w:type="dxa"/>
          </w:tcPr>
          <w:p w:rsidR="00A076B5" w:rsidRPr="00AE1B23" w:rsidRDefault="00A076B5" w:rsidP="002A655A">
            <w:r>
              <w:t>0</w:t>
            </w:r>
          </w:p>
        </w:tc>
        <w:tc>
          <w:tcPr>
            <w:tcW w:w="2149" w:type="dxa"/>
          </w:tcPr>
          <w:p w:rsidR="00A076B5" w:rsidRPr="00AE1B23" w:rsidRDefault="00A076B5" w:rsidP="002A655A">
            <w:r>
              <w:t>0</w:t>
            </w:r>
          </w:p>
        </w:tc>
        <w:tc>
          <w:tcPr>
            <w:tcW w:w="1800" w:type="dxa"/>
          </w:tcPr>
          <w:p w:rsidR="00A076B5" w:rsidRPr="00AE1B23" w:rsidRDefault="00A076B5" w:rsidP="002A655A">
            <w:r>
              <w:t>0</w:t>
            </w:r>
          </w:p>
        </w:tc>
      </w:tr>
    </w:tbl>
    <w:p w:rsidR="00A076B5" w:rsidRDefault="00A076B5" w:rsidP="00A076B5">
      <w:pPr>
        <w:autoSpaceDE w:val="0"/>
        <w:autoSpaceDN w:val="0"/>
        <w:adjustRightInd w:val="0"/>
        <w:jc w:val="both"/>
      </w:pPr>
    </w:p>
    <w:p w:rsidR="00A076B5" w:rsidRDefault="00A076B5" w:rsidP="00A076B5">
      <w:pPr>
        <w:autoSpaceDE w:val="0"/>
        <w:autoSpaceDN w:val="0"/>
        <w:adjustRightInd w:val="0"/>
        <w:jc w:val="both"/>
      </w:pPr>
      <w:r w:rsidRPr="0020274B">
        <w:rPr>
          <w:b/>
        </w:rPr>
        <w:t xml:space="preserve">Таблица 2   </w:t>
      </w:r>
      <w:r w:rsidRPr="00AE1B23">
        <w:t xml:space="preserve"> Т</w:t>
      </w:r>
      <w:r w:rsidRPr="00AE1B23">
        <w:rPr>
          <w:lang w:eastAsia="ru-RU"/>
        </w:rPr>
        <w:t>ребования прокурора об изменении нормативного правового акта</w:t>
      </w:r>
      <w:r w:rsidRPr="00AE1B23">
        <w:t xml:space="preserve"> в порядке </w:t>
      </w:r>
    </w:p>
    <w:p w:rsidR="00A076B5" w:rsidRDefault="00A076B5" w:rsidP="00A076B5">
      <w:pPr>
        <w:autoSpaceDE w:val="0"/>
        <w:autoSpaceDN w:val="0"/>
        <w:adjustRightInd w:val="0"/>
        <w:jc w:val="both"/>
      </w:pPr>
      <w:r w:rsidRPr="00AE1B23">
        <w:t>ст. 9.1 Федерального закона от 17.01.1992 № 2202-1 «О прокуратуре Российской Федерации»</w:t>
      </w:r>
    </w:p>
    <w:p w:rsidR="00A076B5" w:rsidRPr="00AE1B23" w:rsidRDefault="00A076B5" w:rsidP="00A076B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620"/>
        <w:gridCol w:w="2657"/>
        <w:gridCol w:w="3835"/>
      </w:tblGrid>
      <w:tr w:rsidR="00A076B5" w:rsidRPr="00AE1B23" w:rsidTr="002A655A">
        <w:trPr>
          <w:trHeight w:val="907"/>
        </w:trPr>
        <w:tc>
          <w:tcPr>
            <w:tcW w:w="1368" w:type="dxa"/>
          </w:tcPr>
          <w:p w:rsidR="00A076B5" w:rsidRPr="00AE1B23" w:rsidRDefault="00A076B5" w:rsidP="002A655A">
            <w:r w:rsidRPr="00AE1B23">
              <w:t>Поступило</w:t>
            </w:r>
          </w:p>
        </w:tc>
        <w:tc>
          <w:tcPr>
            <w:tcW w:w="1620" w:type="dxa"/>
          </w:tcPr>
          <w:p w:rsidR="00A076B5" w:rsidRPr="00AE1B23" w:rsidRDefault="00A076B5" w:rsidP="002A655A">
            <w:r>
              <w:t>Р</w:t>
            </w:r>
            <w:r w:rsidRPr="00AE1B23">
              <w:t>ассмотрено</w:t>
            </w:r>
          </w:p>
        </w:tc>
        <w:tc>
          <w:tcPr>
            <w:tcW w:w="2657" w:type="dxa"/>
          </w:tcPr>
          <w:p w:rsidR="00A076B5" w:rsidRPr="00AE1B23" w:rsidRDefault="00A076B5" w:rsidP="002A655A">
            <w:r w:rsidRPr="00AE1B23">
              <w:t>Требования исполнены/</w:t>
            </w:r>
          </w:p>
          <w:p w:rsidR="00A076B5" w:rsidRPr="00AE1B23" w:rsidRDefault="00A076B5" w:rsidP="002A655A"/>
          <w:p w:rsidR="00A076B5" w:rsidRPr="00AE1B23" w:rsidRDefault="00A076B5" w:rsidP="002A655A">
            <w:r w:rsidRPr="00AE1B23">
              <w:t>Изменено правовых актов</w:t>
            </w:r>
          </w:p>
        </w:tc>
        <w:tc>
          <w:tcPr>
            <w:tcW w:w="3835" w:type="dxa"/>
          </w:tcPr>
          <w:p w:rsidR="00A076B5" w:rsidRPr="00AE1B23" w:rsidRDefault="00A076B5" w:rsidP="002A655A">
            <w:r w:rsidRPr="00AE1B23">
              <w:t>Требования прокурора отклонены или обжалованы/</w:t>
            </w:r>
          </w:p>
          <w:p w:rsidR="00A076B5" w:rsidRPr="00AE1B23" w:rsidRDefault="00A076B5" w:rsidP="002A655A"/>
          <w:p w:rsidR="00A076B5" w:rsidRPr="00AE1B23" w:rsidRDefault="00A076B5" w:rsidP="002A655A">
            <w:r w:rsidRPr="00AE1B23">
              <w:t>Результат обжалования</w:t>
            </w:r>
          </w:p>
        </w:tc>
      </w:tr>
      <w:tr w:rsidR="00A076B5" w:rsidRPr="00AE1B23" w:rsidTr="002A655A">
        <w:trPr>
          <w:trHeight w:val="231"/>
        </w:trPr>
        <w:tc>
          <w:tcPr>
            <w:tcW w:w="1368" w:type="dxa"/>
          </w:tcPr>
          <w:p w:rsidR="00A076B5" w:rsidRPr="00AE1B23" w:rsidRDefault="00A076B5" w:rsidP="002A655A">
            <w:r>
              <w:t>0</w:t>
            </w:r>
          </w:p>
        </w:tc>
        <w:tc>
          <w:tcPr>
            <w:tcW w:w="1620" w:type="dxa"/>
          </w:tcPr>
          <w:p w:rsidR="00A076B5" w:rsidRPr="00AE1B23" w:rsidRDefault="00A076B5" w:rsidP="002A655A">
            <w:r>
              <w:t>0</w:t>
            </w:r>
          </w:p>
        </w:tc>
        <w:tc>
          <w:tcPr>
            <w:tcW w:w="2657" w:type="dxa"/>
          </w:tcPr>
          <w:p w:rsidR="00A076B5" w:rsidRPr="00AE1B23" w:rsidRDefault="00A076B5" w:rsidP="002A655A">
            <w:r>
              <w:t>0</w:t>
            </w:r>
          </w:p>
        </w:tc>
        <w:tc>
          <w:tcPr>
            <w:tcW w:w="3835" w:type="dxa"/>
          </w:tcPr>
          <w:p w:rsidR="00A076B5" w:rsidRPr="00AE1B23" w:rsidRDefault="00A076B5" w:rsidP="002A655A">
            <w:r>
              <w:t>0</w:t>
            </w:r>
          </w:p>
        </w:tc>
      </w:tr>
    </w:tbl>
    <w:p w:rsidR="00A076B5" w:rsidRDefault="00A076B5" w:rsidP="00A076B5"/>
    <w:p w:rsidR="00A076B5" w:rsidRDefault="00A076B5" w:rsidP="00A076B5"/>
    <w:p w:rsidR="00A076B5" w:rsidRDefault="00A076B5" w:rsidP="00A076B5"/>
    <w:p w:rsidR="00A076B5" w:rsidRDefault="00A076B5" w:rsidP="00A076B5"/>
    <w:p w:rsidR="00A076B5" w:rsidRDefault="00A076B5" w:rsidP="00A076B5"/>
    <w:p w:rsidR="00A076B5" w:rsidRDefault="00A076B5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6C4F7A" w:rsidRDefault="006C4F7A" w:rsidP="00A076B5"/>
    <w:p w:rsidR="00A076B5" w:rsidRDefault="00A076B5" w:rsidP="00A076B5"/>
    <w:p w:rsidR="00A076B5" w:rsidRDefault="00A076B5" w:rsidP="00A076B5">
      <w:r w:rsidRPr="00AE1B23">
        <w:t xml:space="preserve">                            </w:t>
      </w:r>
    </w:p>
    <w:p w:rsidR="00A076B5" w:rsidRDefault="00A076B5" w:rsidP="00A076B5">
      <w:pPr>
        <w:ind w:left="5670"/>
        <w:jc w:val="center"/>
        <w:rPr>
          <w:sz w:val="20"/>
          <w:szCs w:val="20"/>
        </w:rPr>
      </w:pPr>
    </w:p>
    <w:p w:rsidR="00A076B5" w:rsidRDefault="00A076B5" w:rsidP="00A076B5">
      <w:pPr>
        <w:ind w:left="5670"/>
        <w:jc w:val="center"/>
        <w:rPr>
          <w:sz w:val="20"/>
          <w:szCs w:val="20"/>
        </w:rPr>
      </w:pPr>
    </w:p>
    <w:p w:rsidR="00A076B5" w:rsidRDefault="00A076B5" w:rsidP="00A076B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  <w:u w:val="single"/>
        </w:rPr>
      </w:pPr>
      <w:r w:rsidRPr="003C1735">
        <w:rPr>
          <w:sz w:val="26"/>
          <w:szCs w:val="26"/>
        </w:rPr>
        <w:t xml:space="preserve">Отчет о мероприятиях </w:t>
      </w:r>
      <w:r>
        <w:rPr>
          <w:sz w:val="26"/>
          <w:szCs w:val="26"/>
        </w:rPr>
        <w:t xml:space="preserve">в </w:t>
      </w:r>
      <w:r w:rsidR="006C4F7A">
        <w:rPr>
          <w:sz w:val="27"/>
          <w:szCs w:val="27"/>
          <w:u w:val="single"/>
        </w:rPr>
        <w:t>МКУ «</w:t>
      </w:r>
      <w:proofErr w:type="spellStart"/>
      <w:r w:rsidR="006C4F7A">
        <w:rPr>
          <w:sz w:val="27"/>
          <w:szCs w:val="27"/>
          <w:u w:val="single"/>
        </w:rPr>
        <w:t>ЦБУОО-Левобережная</w:t>
      </w:r>
      <w:proofErr w:type="spellEnd"/>
      <w:r w:rsidR="006C4F7A">
        <w:rPr>
          <w:sz w:val="27"/>
          <w:szCs w:val="27"/>
          <w:u w:val="single"/>
        </w:rPr>
        <w:t>»</w:t>
      </w:r>
    </w:p>
    <w:p w:rsidR="00A076B5" w:rsidRDefault="00A076B5" w:rsidP="00A076B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6"/>
          <w:szCs w:val="26"/>
        </w:rPr>
      </w:pPr>
      <w:r w:rsidRPr="003C1735">
        <w:rPr>
          <w:sz w:val="26"/>
          <w:szCs w:val="26"/>
        </w:rPr>
        <w:t xml:space="preserve">по противодействию коррупции </w:t>
      </w:r>
    </w:p>
    <w:p w:rsidR="00A076B5" w:rsidRPr="00680493" w:rsidRDefault="00A076B5" w:rsidP="00A076B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6"/>
          <w:szCs w:val="26"/>
        </w:rPr>
      </w:pPr>
      <w:r w:rsidRPr="00680493">
        <w:rPr>
          <w:sz w:val="26"/>
          <w:szCs w:val="26"/>
        </w:rPr>
        <w:t>за 1 полугодие 2022 года</w:t>
      </w:r>
    </w:p>
    <w:p w:rsidR="00A076B5" w:rsidRDefault="00A076B5" w:rsidP="00A076B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A" w:rsidRDefault="00A076B5" w:rsidP="006C4F7A">
            <w:pPr>
              <w:pStyle w:val="a7"/>
              <w:rPr>
                <w:rFonts w:ascii="Times New Roman" w:hAnsi="Times New Roman" w:cs="Times New Roman"/>
              </w:rPr>
            </w:pPr>
            <w:r w:rsidRPr="00974FD3">
              <w:rPr>
                <w:rFonts w:eastAsia="Calibri"/>
                <w:lang w:eastAsia="ru-RU"/>
              </w:rPr>
              <w:t xml:space="preserve"> </w:t>
            </w:r>
            <w:r w:rsidR="006C4F7A">
              <w:rPr>
                <w:rFonts w:ascii="Times New Roman" w:hAnsi="Times New Roman" w:cs="Times New Roman"/>
              </w:rPr>
              <w:t xml:space="preserve">Забазнова Елена Анатольевна – заместитель директора </w:t>
            </w:r>
            <w:r w:rsidR="006C4F7A" w:rsidRPr="00B946FA">
              <w:rPr>
                <w:rFonts w:ascii="Times New Roman" w:hAnsi="Times New Roman" w:cs="Times New Roman"/>
              </w:rPr>
              <w:t>МКУ «ЦБУОО – Левобережная»</w:t>
            </w:r>
          </w:p>
          <w:p w:rsidR="00A076B5" w:rsidRPr="00974FD3" w:rsidRDefault="006C4F7A" w:rsidP="006C4F7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proofErr w:type="gramStart"/>
            <w:r>
              <w:rPr>
                <w:rFonts w:eastAsia="Calibri"/>
                <w:lang w:eastAsia="ru-RU"/>
              </w:rPr>
              <w:t>Назначена</w:t>
            </w:r>
            <w:proofErr w:type="gramEnd"/>
            <w:r>
              <w:rPr>
                <w:rFonts w:eastAsia="Calibri"/>
                <w:lang w:eastAsia="ru-RU"/>
              </w:rPr>
              <w:t xml:space="preserve"> приказом от 11</w:t>
            </w:r>
            <w:r w:rsidR="00A076B5">
              <w:rPr>
                <w:rFonts w:eastAsia="Calibri"/>
                <w:lang w:eastAsia="ru-RU"/>
              </w:rPr>
              <w:t xml:space="preserve">.02.2022 № </w:t>
            </w:r>
            <w:r>
              <w:rPr>
                <w:rFonts w:eastAsia="Calibri"/>
                <w:lang w:eastAsia="ru-RU"/>
              </w:rPr>
              <w:t>62</w:t>
            </w:r>
            <w:r w:rsidR="00A076B5">
              <w:rPr>
                <w:rFonts w:eastAsia="Calibri"/>
                <w:lang w:eastAsia="ru-RU"/>
              </w:rPr>
              <w:t>. Соответствующие положения по выполнению данной работы включены в должностные обязанности.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  <w:r>
              <w:rPr>
                <w:rFonts w:eastAsia="Calibri"/>
                <w:lang w:eastAsia="ru-RU"/>
              </w:rPr>
              <w:t>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A" w:rsidRDefault="00A076B5" w:rsidP="006C4F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lang w:eastAsia="ru-RU"/>
              </w:rPr>
              <w:t>План противодействия коррупции в</w:t>
            </w:r>
            <w:r>
              <w:t xml:space="preserve"> </w:t>
            </w:r>
            <w:r w:rsidR="006C4F7A" w:rsidRPr="00B946FA">
              <w:rPr>
                <w:rFonts w:ascii="Times New Roman" w:hAnsi="Times New Roman" w:cs="Times New Roman"/>
              </w:rPr>
              <w:t xml:space="preserve">МКУ «ЦБУОО – </w:t>
            </w:r>
            <w:proofErr w:type="gramStart"/>
            <w:r w:rsidR="006C4F7A" w:rsidRPr="00B946FA">
              <w:rPr>
                <w:rFonts w:ascii="Times New Roman" w:hAnsi="Times New Roman" w:cs="Times New Roman"/>
              </w:rPr>
              <w:t>Левобережная</w:t>
            </w:r>
            <w:proofErr w:type="gramEnd"/>
            <w:r w:rsidR="006C4F7A" w:rsidRPr="00B946FA">
              <w:rPr>
                <w:rFonts w:ascii="Times New Roman" w:hAnsi="Times New Roman" w:cs="Times New Roman"/>
              </w:rPr>
              <w:t>»</w:t>
            </w:r>
          </w:p>
          <w:p w:rsidR="00A076B5" w:rsidRDefault="006C4F7A" w:rsidP="002A655A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 2022 год утвержден 07</w:t>
            </w:r>
            <w:r w:rsidR="00A076B5">
              <w:rPr>
                <w:rFonts w:eastAsia="Calibri"/>
                <w:lang w:eastAsia="ru-RU"/>
              </w:rPr>
              <w:t>.02.2022 приказом №</w:t>
            </w:r>
            <w:r>
              <w:rPr>
                <w:rFonts w:eastAsia="Calibri"/>
                <w:lang w:eastAsia="ru-RU"/>
              </w:rPr>
              <w:t>30</w:t>
            </w:r>
            <w:r w:rsidR="00A076B5">
              <w:rPr>
                <w:rFonts w:eastAsia="Calibri"/>
                <w:lang w:eastAsia="ru-RU"/>
              </w:rPr>
              <w:t xml:space="preserve">. </w:t>
            </w:r>
          </w:p>
          <w:p w:rsidR="00A076B5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Размещен:</w:t>
            </w:r>
          </w:p>
          <w:p w:rsidR="006C4F7A" w:rsidRPr="00B946FA" w:rsidRDefault="006C4F7A" w:rsidP="006C4F7A">
            <w:pPr>
              <w:pStyle w:val="a7"/>
              <w:rPr>
                <w:rFonts w:ascii="Times New Roman" w:hAnsi="Times New Roman" w:cs="Times New Roman"/>
              </w:rPr>
            </w:pPr>
            <w:hyperlink r:id="rId4" w:history="1">
              <w:r w:rsidRPr="00B946FA">
                <w:rPr>
                  <w:rStyle w:val="a3"/>
                  <w:rFonts w:ascii="Times New Roman" w:hAnsi="Times New Roman" w:cs="Times New Roman"/>
                </w:rPr>
                <w:t>http://krsk-cbu.ru/Dokuments.html</w:t>
              </w:r>
            </w:hyperlink>
          </w:p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A076B5" w:rsidRPr="00974FD3" w:rsidTr="002A655A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6C4F7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Изучение планов противодействия коррупции на 2022 год организовано на </w:t>
            </w:r>
            <w:r>
              <w:t xml:space="preserve">общем собрании трудового коллектива </w:t>
            </w:r>
            <w:r w:rsidR="006C4F7A">
              <w:t xml:space="preserve"> по районо </w:t>
            </w:r>
            <w:r>
              <w:rPr>
                <w:rFonts w:eastAsia="Calibri"/>
                <w:lang w:eastAsia="ru-RU"/>
              </w:rPr>
              <w:t xml:space="preserve"> (</w:t>
            </w:r>
            <w:r>
              <w:t>протокол № 1</w:t>
            </w:r>
            <w:r w:rsidR="006C4F7A">
              <w:t>,2,3,4</w:t>
            </w:r>
            <w:r>
              <w:t xml:space="preserve"> от </w:t>
            </w:r>
            <w:r w:rsidR="006C4F7A">
              <w:t>16</w:t>
            </w:r>
            <w:r>
              <w:rPr>
                <w:rFonts w:eastAsia="Calibri"/>
                <w:lang w:eastAsia="ru-RU"/>
              </w:rPr>
              <w:t xml:space="preserve">.02.2022); </w:t>
            </w:r>
            <w:r>
              <w:t xml:space="preserve">план противодействия коррупции размещен на официальном сайте </w:t>
            </w:r>
            <w:r w:rsidR="006C4F7A">
              <w:t>и информационном стенде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Изменения в </w:t>
            </w:r>
            <w:r>
              <w:t xml:space="preserve">план противодействия коррупции </w:t>
            </w:r>
            <w:r>
              <w:rPr>
                <w:rFonts w:eastAsia="Calibri"/>
                <w:lang w:eastAsia="ru-RU"/>
              </w:rPr>
              <w:t>на 2022 год не вносились.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6C4F7A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Рассмотрение вопросов исполнения законодательства о противодействии коррупции, планов противодействия коррупции </w:t>
            </w:r>
            <w:r>
              <w:t>рассматриваются на заседаниях при  директоре один раз в квартал.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974FD3">
              <w:rPr>
                <w:rFonts w:eastAsia="Calibri"/>
                <w:lang w:eastAsia="ru-RU"/>
              </w:rPr>
              <w:t xml:space="preserve">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6C4F7A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974FD3">
              <w:rPr>
                <w:rFonts w:eastAsia="Calibri"/>
                <w:lang w:eastAsia="ru-RU"/>
              </w:rPr>
              <w:t xml:space="preserve">одведение </w:t>
            </w:r>
            <w:proofErr w:type="gramStart"/>
            <w:r w:rsidRPr="00974FD3">
              <w:rPr>
                <w:rFonts w:eastAsia="Calibri"/>
                <w:lang w:eastAsia="ru-RU"/>
              </w:rPr>
              <w:t>итогов выполнения мероприятий, предусмотренных планами противодействия коррупции</w:t>
            </w:r>
            <w:r>
              <w:t xml:space="preserve"> рассматриваются</w:t>
            </w:r>
            <w:proofErr w:type="gramEnd"/>
            <w:r>
              <w:t xml:space="preserve"> на заседаниях при  директоре один раз в квартал.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</w:t>
            </w:r>
            <w:r w:rsidRPr="00974FD3">
              <w:rPr>
                <w:rFonts w:eastAsia="Calibri"/>
                <w:lang w:eastAsia="ru-RU"/>
              </w:rPr>
              <w:lastRenderedPageBreak/>
              <w:t>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546C4D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О</w:t>
            </w:r>
            <w:r w:rsidRPr="00546C4D">
              <w:rPr>
                <w:rFonts w:eastAsia="Calibri"/>
                <w:lang w:eastAsia="ru-RU"/>
              </w:rPr>
              <w:t>бращения</w:t>
            </w:r>
            <w:r>
              <w:rPr>
                <w:rFonts w:eastAsia="Calibri"/>
                <w:lang w:eastAsia="ru-RU"/>
              </w:rPr>
              <w:t>,</w:t>
            </w:r>
            <w:r w:rsidRPr="00546C4D">
              <w:rPr>
                <w:rFonts w:eastAsia="Calibri"/>
                <w:lang w:eastAsia="ru-RU"/>
              </w:rPr>
              <w:t xml:space="preserve"> содержащие информацию о признаках коррупции</w:t>
            </w:r>
            <w:r>
              <w:rPr>
                <w:rFonts w:eastAsia="Calibri"/>
                <w:lang w:eastAsia="ru-RU"/>
              </w:rPr>
              <w:t>, не</w:t>
            </w:r>
            <w:r w:rsidRPr="00546C4D">
              <w:rPr>
                <w:rFonts w:eastAsia="Calibri"/>
                <w:lang w:eastAsia="ru-RU"/>
              </w:rPr>
              <w:t xml:space="preserve"> выявлены</w:t>
            </w:r>
            <w:r>
              <w:rPr>
                <w:rFonts w:eastAsia="Calibri"/>
                <w:lang w:eastAsia="ru-RU"/>
              </w:rPr>
              <w:t>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</w:t>
            </w:r>
            <w:proofErr w:type="spellStart"/>
            <w:r w:rsidRPr="00974FD3">
              <w:rPr>
                <w:rFonts w:eastAsia="Calibri"/>
                <w:lang w:eastAsia="ru-RU"/>
              </w:rPr>
              <w:t>антикоррупционной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экспертизы локальных правовых актов и их проектов в муниципальных учреждениях</w:t>
            </w:r>
          </w:p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244C39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проводится при издании новых локальных актов. В первом полугодии локальные акты не издавались.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44C39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в </w:t>
            </w:r>
            <w:r>
              <w:rPr>
                <w:rFonts w:eastAsia="Calibri"/>
                <w:lang w:eastAsia="ru-RU"/>
              </w:rPr>
              <w:t xml:space="preserve">ранее изданных локальных правовых актах по вопросам, относящимся к компетенции  </w:t>
            </w:r>
            <w:r w:rsidR="00244C39">
              <w:t xml:space="preserve">МКУ ЦБУОО </w:t>
            </w:r>
            <w:proofErr w:type="gramStart"/>
            <w:r w:rsidR="00244C39">
              <w:t>-Л</w:t>
            </w:r>
            <w:proofErr w:type="gramEnd"/>
            <w:r w:rsidR="00244C39">
              <w:t>евобережная</w:t>
            </w:r>
            <w:r>
              <w:t xml:space="preserve"> не выявл</w:t>
            </w:r>
            <w:r w:rsidR="00244C39">
              <w:t>ялись</w:t>
            </w:r>
            <w:r>
              <w:t>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t xml:space="preserve">Протестов и требований </w:t>
            </w:r>
            <w:r>
              <w:rPr>
                <w:rFonts w:eastAsia="Calibri"/>
                <w:lang w:eastAsia="ru-RU"/>
              </w:rPr>
              <w:t>прокурора</w:t>
            </w:r>
            <w:r>
              <w:t xml:space="preserve"> </w:t>
            </w:r>
            <w:r>
              <w:rPr>
                <w:rFonts w:eastAsia="Calibri"/>
                <w:lang w:eastAsia="ru-RU"/>
              </w:rPr>
              <w:t xml:space="preserve">об изменении нормативных правовых актов в связи с выявленными </w:t>
            </w:r>
            <w:proofErr w:type="spellStart"/>
            <w:r>
              <w:rPr>
                <w:rFonts w:eastAsia="Calibri"/>
                <w:lang w:eastAsia="ru-RU"/>
              </w:rPr>
              <w:t>коррупциогенными</w:t>
            </w:r>
            <w:proofErr w:type="spellEnd"/>
            <w:r>
              <w:rPr>
                <w:rFonts w:eastAsia="Calibri"/>
                <w:lang w:eastAsia="ru-RU"/>
              </w:rPr>
              <w:t xml:space="preserve"> факторами</w:t>
            </w:r>
            <w:r>
              <w:t xml:space="preserve"> не поступало.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</w:t>
            </w:r>
            <w:r w:rsidRPr="003C1735">
              <w:rPr>
                <w:rFonts w:eastAsia="Calibri"/>
                <w:lang w:eastAsia="ru-RU"/>
              </w:rPr>
              <w:t xml:space="preserve">совершении которых имеется заинтересованность, определяемая критериями, установленными </w:t>
            </w:r>
            <w:hyperlink r:id="rId5" w:history="1">
              <w:r w:rsidRPr="003C1735">
                <w:rPr>
                  <w:rFonts w:eastAsia="Calibri"/>
                  <w:lang w:eastAsia="ru-RU"/>
                </w:rPr>
                <w:t>ст. 27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12.01.1996 № 7-ФЗ «О некоммерческих организациях», </w:t>
            </w:r>
            <w:hyperlink r:id="rId6" w:history="1">
              <w:r w:rsidRPr="003C1735">
                <w:rPr>
                  <w:rFonts w:eastAsia="Calibri"/>
                  <w:lang w:eastAsia="ru-RU"/>
                </w:rPr>
                <w:t>ст. 22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14.11.2002 </w:t>
            </w:r>
            <w:r>
              <w:rPr>
                <w:rFonts w:eastAsia="Calibri"/>
                <w:lang w:eastAsia="ru-RU"/>
              </w:rPr>
              <w:t xml:space="preserve">               </w:t>
            </w:r>
            <w:r w:rsidRPr="003C1735">
              <w:rPr>
                <w:rFonts w:eastAsia="Calibri"/>
                <w:lang w:eastAsia="ru-RU"/>
              </w:rPr>
              <w:t xml:space="preserve">№ 161-ФЗ «О государственных и муниципальных унитарных предприятиях», </w:t>
            </w:r>
            <w:hyperlink r:id="rId7" w:history="1">
              <w:r w:rsidRPr="003C1735">
                <w:rPr>
                  <w:rFonts w:eastAsia="Calibri"/>
                  <w:lang w:eastAsia="ru-RU"/>
                </w:rPr>
                <w:t>ст. 16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03.11.2006</w:t>
            </w:r>
            <w:r>
              <w:rPr>
                <w:rFonts w:eastAsia="Calibri"/>
                <w:lang w:eastAsia="ru-RU"/>
              </w:rPr>
              <w:t xml:space="preserve">              </w:t>
            </w:r>
            <w:r w:rsidRPr="003C1735">
              <w:rPr>
                <w:rFonts w:eastAsia="Calibri"/>
                <w:lang w:eastAsia="ru-RU"/>
              </w:rPr>
              <w:t xml:space="preserve"> № 174-ФЗ «Об автономных учреждениях», анализ соблюдения работниками обязанности </w:t>
            </w:r>
            <w:r w:rsidRPr="00974FD3">
              <w:rPr>
                <w:rFonts w:eastAsia="Calibri"/>
                <w:lang w:eastAsia="ru-RU"/>
              </w:rPr>
              <w:t>сообщать о наличии заинтересованности в совершении сделок, определяемой указанными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Даты проведенных совещаний:</w:t>
            </w:r>
          </w:p>
          <w:p w:rsidR="00A076B5" w:rsidRDefault="00244C39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Протокол от 21.02.2022</w:t>
            </w:r>
            <w:r w:rsidR="00A076B5">
              <w:rPr>
                <w:rFonts w:eastAsia="Calibri"/>
                <w:lang w:eastAsia="ru-RU"/>
              </w:rPr>
              <w:t>;</w:t>
            </w:r>
          </w:p>
          <w:p w:rsidR="00A076B5" w:rsidRDefault="00244C39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Протокол </w:t>
            </w:r>
            <w:r w:rsidR="00A076B5">
              <w:rPr>
                <w:rFonts w:eastAsia="Calibri"/>
                <w:lang w:eastAsia="ru-RU"/>
              </w:rPr>
              <w:t>от 20.05.2022 .</w:t>
            </w:r>
          </w:p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974FD3">
              <w:rPr>
                <w:rFonts w:eastAsia="Calibri"/>
                <w:lang w:eastAsia="ru-RU"/>
              </w:rPr>
              <w:t>формы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44C39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Используются примерные формы в соответствии с ФЗ № </w:t>
            </w:r>
            <w:r w:rsidR="00244C39">
              <w:rPr>
                <w:rFonts w:eastAsia="Calibri"/>
                <w:lang w:eastAsia="ru-RU"/>
              </w:rPr>
              <w:t>44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Включение в проект контрактов </w:t>
            </w:r>
            <w:proofErr w:type="spellStart"/>
            <w:r w:rsidRPr="00974FD3">
              <w:rPr>
                <w:rFonts w:eastAsia="Calibri"/>
                <w:lang w:eastAsia="ru-RU"/>
              </w:rPr>
              <w:t>антикоррупционной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44C39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Антикоррупционная</w:t>
            </w:r>
            <w:proofErr w:type="spellEnd"/>
            <w:r>
              <w:rPr>
                <w:rFonts w:eastAsia="Calibri"/>
                <w:lang w:eastAsia="ru-RU"/>
              </w:rPr>
              <w:t xml:space="preserve"> оговорка включена во все договоры, </w:t>
            </w:r>
            <w:proofErr w:type="spellStart"/>
            <w:r>
              <w:rPr>
                <w:rFonts w:eastAsia="Calibri"/>
                <w:lang w:eastAsia="ru-RU"/>
              </w:rPr>
              <w:t>закл</w:t>
            </w:r>
            <w:proofErr w:type="spellEnd"/>
            <w:r>
              <w:rPr>
                <w:rFonts w:eastAsia="Calibri"/>
                <w:lang w:eastAsia="ru-RU"/>
              </w:rPr>
              <w:t xml:space="preserve">. в 1 полугодии 2022 года 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</w:t>
            </w:r>
            <w:r>
              <w:rPr>
                <w:rFonts w:eastAsia="Calibri"/>
                <w:lang w:eastAsia="ru-RU"/>
              </w:rPr>
              <w:t>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44C39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Актуализация размещенной</w:t>
            </w:r>
            <w:r>
              <w:rPr>
                <w:color w:val="000000"/>
              </w:rPr>
              <w:t xml:space="preserve"> на официальном сайте </w:t>
            </w:r>
            <w:r w:rsidR="00244C39">
              <w:rPr>
                <w:color w:val="000000"/>
              </w:rPr>
              <w:t xml:space="preserve"> в подразделе «П</w:t>
            </w:r>
            <w:r>
              <w:rPr>
                <w:rFonts w:eastAsia="Calibri"/>
                <w:lang w:eastAsia="ru-RU"/>
              </w:rPr>
              <w:t>о противодействию коррупции</w:t>
            </w:r>
            <w:r w:rsidR="00244C39">
              <w:rPr>
                <w:rFonts w:eastAsia="Calibri"/>
                <w:lang w:eastAsia="ru-RU"/>
              </w:rPr>
              <w:t>»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</w:t>
            </w:r>
            <w:r w:rsidRPr="00974FD3">
              <w:rPr>
                <w:rFonts w:eastAsia="Calibri"/>
                <w:lang w:eastAsia="ru-RU"/>
              </w:rPr>
              <w:lastRenderedPageBreak/>
              <w:t xml:space="preserve">меры по </w:t>
            </w:r>
            <w:r w:rsidRPr="003C1735">
              <w:rPr>
                <w:rFonts w:eastAsia="Calibri"/>
                <w:lang w:eastAsia="ru-RU"/>
              </w:rPr>
              <w:t xml:space="preserve">предупреждению коррупции в соответствии со </w:t>
            </w:r>
            <w:hyperlink r:id="rId8" w:history="1">
              <w:r w:rsidRPr="003C1735">
                <w:rPr>
                  <w:rFonts w:eastAsia="Calibri"/>
                  <w:lang w:eastAsia="ru-RU"/>
                </w:rPr>
                <w:t>ст. 13.3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25.12.2008 № 273-ФЗ </w:t>
            </w:r>
            <w:r>
              <w:rPr>
                <w:rFonts w:eastAsia="Calibri"/>
                <w:lang w:eastAsia="ru-RU"/>
              </w:rPr>
              <w:t xml:space="preserve">                             </w:t>
            </w:r>
            <w:r w:rsidRPr="003C1735">
              <w:rPr>
                <w:rFonts w:eastAsia="Calibri"/>
                <w:lang w:eastAsia="ru-RU"/>
              </w:rPr>
              <w:t>«О противодействии коррупции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44C39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Разъяснительная работа директором </w:t>
            </w:r>
            <w:r w:rsidR="00244C39">
              <w:rPr>
                <w:rFonts w:eastAsia="Calibri"/>
                <w:lang w:eastAsia="ru-RU"/>
              </w:rPr>
              <w:t>проводится с заместителями и руководителями групп</w:t>
            </w:r>
            <w:r>
              <w:rPr>
                <w:rFonts w:eastAsia="Calibri"/>
                <w:lang w:eastAsia="ru-RU"/>
              </w:rPr>
              <w:t>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Рекомендаций, представлений и предписаний Контрольно-счетной палаты города Красноярска не поступало.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заседаниях Коллегии Контрольно-счетной палаты города Красноярска участие не принимали.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анализа ежеквартально:</w:t>
            </w:r>
          </w:p>
          <w:p w:rsidR="00A076B5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 xml:space="preserve">за 1-й квартал 2022 года </w:t>
            </w:r>
            <w:r w:rsidR="00965E2C">
              <w:t>–</w:t>
            </w:r>
            <w:r>
              <w:t xml:space="preserve"> </w:t>
            </w:r>
            <w:r w:rsidR="00965E2C">
              <w:rPr>
                <w:rFonts w:eastAsia="Calibri"/>
                <w:lang w:eastAsia="ru-RU"/>
              </w:rPr>
              <w:t>на заседании при директоре  проводился анализ представления, поступившего из прокуратуры</w:t>
            </w:r>
            <w:r w:rsidR="00965E2C">
              <w:t xml:space="preserve">, протокол </w:t>
            </w:r>
            <w:r>
              <w:rPr>
                <w:lang w:eastAsia="ru-RU"/>
              </w:rPr>
              <w:t>.</w:t>
            </w:r>
            <w:r w:rsidR="00965E2C">
              <w:rPr>
                <w:lang w:eastAsia="ru-RU"/>
              </w:rPr>
              <w:t>21.02</w:t>
            </w:r>
            <w:r>
              <w:rPr>
                <w:lang w:eastAsia="ru-RU"/>
              </w:rPr>
              <w:t>.2022;</w:t>
            </w:r>
          </w:p>
          <w:p w:rsidR="00A076B5" w:rsidRPr="003C418E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A076B5" w:rsidRPr="00974FD3" w:rsidTr="002A655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</w:t>
            </w:r>
            <w:r>
              <w:rPr>
                <w:rFonts w:eastAsia="Calibri"/>
                <w:lang w:eastAsia="ru-RU"/>
              </w:rPr>
              <w:t xml:space="preserve">(или) </w:t>
            </w:r>
            <w:r w:rsidRPr="00974FD3">
              <w:rPr>
                <w:rFonts w:eastAsia="Calibri"/>
                <w:lang w:eastAsia="ru-RU"/>
              </w:rPr>
              <w:t xml:space="preserve">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Default="00A076B5" w:rsidP="002A65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Размещена:</w:t>
            </w:r>
          </w:p>
          <w:p w:rsidR="005C250E" w:rsidRPr="00B946FA" w:rsidRDefault="005C250E" w:rsidP="005C250E">
            <w:pPr>
              <w:pStyle w:val="a7"/>
              <w:rPr>
                <w:rFonts w:ascii="Times New Roman" w:hAnsi="Times New Roman" w:cs="Times New Roman"/>
              </w:rPr>
            </w:pPr>
            <w:hyperlink r:id="rId9" w:history="1">
              <w:r w:rsidRPr="00B946FA">
                <w:rPr>
                  <w:rStyle w:val="a3"/>
                  <w:rFonts w:ascii="Times New Roman" w:hAnsi="Times New Roman" w:cs="Times New Roman"/>
                </w:rPr>
                <w:t>http://krsk-cbu.ru/Dokuments.html</w:t>
              </w:r>
            </w:hyperlink>
          </w:p>
          <w:p w:rsidR="00A076B5" w:rsidRPr="00974FD3" w:rsidRDefault="00A076B5" w:rsidP="005C250E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также </w:t>
            </w:r>
            <w:r>
              <w:t xml:space="preserve">на информационном стенде </w:t>
            </w:r>
          </w:p>
        </w:tc>
      </w:tr>
      <w:tr w:rsidR="00A076B5" w:rsidRPr="00974FD3" w:rsidTr="002A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5" w:rsidRPr="00974FD3" w:rsidRDefault="00A076B5" w:rsidP="002A655A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поступали.</w:t>
            </w:r>
          </w:p>
        </w:tc>
      </w:tr>
    </w:tbl>
    <w:p w:rsidR="00A076B5" w:rsidRDefault="00A076B5" w:rsidP="00A076B5">
      <w:pPr>
        <w:suppressAutoHyphens w:val="0"/>
        <w:autoSpaceDE w:val="0"/>
        <w:autoSpaceDN w:val="0"/>
        <w:adjustRightInd w:val="0"/>
        <w:ind w:firstLine="709"/>
      </w:pPr>
    </w:p>
    <w:p w:rsidR="00A076B5" w:rsidRPr="00974FD3" w:rsidRDefault="00A076B5" w:rsidP="00A076B5">
      <w:pPr>
        <w:suppressAutoHyphens w:val="0"/>
        <w:autoSpaceDE w:val="0"/>
        <w:autoSpaceDN w:val="0"/>
        <w:adjustRightInd w:val="0"/>
        <w:ind w:firstLine="709"/>
      </w:pPr>
    </w:p>
    <w:p w:rsidR="00A076B5" w:rsidRDefault="00A076B5" w:rsidP="00A076B5">
      <w:pPr>
        <w:ind w:left="284" w:hanging="284"/>
      </w:pPr>
    </w:p>
    <w:p w:rsidR="00A076B5" w:rsidRDefault="00A076B5" w:rsidP="005C250E">
      <w:pPr>
        <w:ind w:right="-568"/>
        <w:jc w:val="both"/>
      </w:pPr>
      <w:r>
        <w:t xml:space="preserve">Директор </w:t>
      </w:r>
      <w:r w:rsidR="005C250E">
        <w:t>МКУ «ЦБУОО</w:t>
      </w:r>
      <w:r w:rsidR="00F206DF">
        <w:t xml:space="preserve"> </w:t>
      </w:r>
      <w:r w:rsidR="005C250E">
        <w:t>-</w:t>
      </w:r>
      <w:r w:rsidR="00F206DF">
        <w:t xml:space="preserve"> </w:t>
      </w:r>
      <w:r w:rsidR="005C250E">
        <w:t>Левобережная</w:t>
      </w:r>
      <w:r>
        <w:t xml:space="preserve">                                          </w:t>
      </w:r>
      <w:r w:rsidR="005C250E">
        <w:t>Авулова Т.В.</w:t>
      </w: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6B5" w:rsidRDefault="00A076B5" w:rsidP="00A076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Исполнитель. </w:t>
      </w:r>
      <w:bookmarkStart w:id="0" w:name="_GoBack"/>
      <w:bookmarkEnd w:id="0"/>
      <w:r w:rsidR="005C250E">
        <w:rPr>
          <w:sz w:val="20"/>
          <w:szCs w:val="20"/>
        </w:rPr>
        <w:t>Шидловская Г.Н.</w:t>
      </w:r>
    </w:p>
    <w:p w:rsidR="005C250E" w:rsidRDefault="005C250E" w:rsidP="00A076B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0"/>
          <w:szCs w:val="20"/>
        </w:rPr>
        <w:t>Т. 221-00-97</w:t>
      </w:r>
    </w:p>
    <w:p w:rsidR="00A076B5" w:rsidRDefault="00A076B5" w:rsidP="00A076B5">
      <w:pPr>
        <w:jc w:val="both"/>
        <w:rPr>
          <w:sz w:val="20"/>
          <w:szCs w:val="20"/>
        </w:rPr>
      </w:pPr>
    </w:p>
    <w:p w:rsidR="00C41101" w:rsidRDefault="00C41101"/>
    <w:sectPr w:rsidR="00C41101" w:rsidSect="00DB3921">
      <w:headerReference w:type="default" r:id="rId10"/>
      <w:pgSz w:w="11906" w:h="16838"/>
      <w:pgMar w:top="425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64" w:rsidRDefault="00F206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B5"/>
    <w:rsid w:val="00244C39"/>
    <w:rsid w:val="002F666B"/>
    <w:rsid w:val="005C250E"/>
    <w:rsid w:val="006C4F7A"/>
    <w:rsid w:val="007B6123"/>
    <w:rsid w:val="00965E2C"/>
    <w:rsid w:val="00A076B5"/>
    <w:rsid w:val="00AA0606"/>
    <w:rsid w:val="00B172E0"/>
    <w:rsid w:val="00C111CF"/>
    <w:rsid w:val="00C41101"/>
    <w:rsid w:val="00C47D23"/>
    <w:rsid w:val="00EA59C8"/>
    <w:rsid w:val="00F2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76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076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6C4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ABAC511483CC1B1BC20B764ABAAF5445861BC701D7F8EA73F11D5C0223555933A4BAF15138FA845C90FA7B169C7CDB49CCC0A27N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0" Type="http://schemas.openxmlformats.org/officeDocument/2006/relationships/header" Target="header1.xml"/><Relationship Id="rId4" Type="http://schemas.openxmlformats.org/officeDocument/2006/relationships/hyperlink" Target="http://krsk-cbu.ru/Dokuments.html" TargetMode="External"/><Relationship Id="rId9" Type="http://schemas.openxmlformats.org/officeDocument/2006/relationships/hyperlink" Target="http://krsk-cbu.ru/Dokum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shidlovskagn</dc:creator>
  <cp:keywords/>
  <dc:description/>
  <cp:lastModifiedBy>shidlovskagn</cp:lastModifiedBy>
  <cp:revision>7</cp:revision>
  <dcterms:created xsi:type="dcterms:W3CDTF">2022-07-01T08:21:00Z</dcterms:created>
  <dcterms:modified xsi:type="dcterms:W3CDTF">2022-07-01T08:50:00Z</dcterms:modified>
</cp:coreProperties>
</file>